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0264" w:rsidRPr="00D75449" w:rsidRDefault="00BB0264" w:rsidP="00BB0264">
      <w:pPr>
        <w:pStyle w:val="1"/>
        <w:ind w:left="294" w:right="568"/>
        <w:rPr>
          <w:lang w:val="kk-KZ"/>
        </w:rPr>
      </w:pPr>
      <w:r>
        <w:t>Lesson Study тәжірибесін өткізу</w:t>
      </w:r>
      <w:r w:rsidR="00D75449">
        <w:rPr>
          <w:lang w:val="kk-KZ"/>
        </w:rPr>
        <w:t xml:space="preserve"> (Жапонда)</w:t>
      </w:r>
    </w:p>
    <w:p w:rsidR="00BB0264" w:rsidRDefault="00BB0264" w:rsidP="00BB0264">
      <w:pPr>
        <w:pStyle w:val="2"/>
        <w:ind w:left="577" w:right="0"/>
      </w:pPr>
      <w:r w:rsidRPr="00D75449">
        <w:t>1-кезең: Мектеп басшысы жүзеге асыратын дайындық</w:t>
      </w:r>
    </w:p>
    <w:p w:rsidR="00BB0264" w:rsidRDefault="00BB0264" w:rsidP="00BB0264">
      <w:pPr>
        <w:ind w:right="0" w:firstLine="567"/>
      </w:pPr>
      <w:r>
        <w:t xml:space="preserve">Lesson Study-ды Сіздің мектебіңізде өткізу үшін Сіз мектепте комиссия тағайындауыңыз және  бұл үдеріс үшін ресурстарды бөлуіңіз қажет.  </w:t>
      </w:r>
    </w:p>
    <w:p w:rsidR="00BB0264" w:rsidRDefault="00BB0264" w:rsidP="00BB0264">
      <w:pPr>
        <w:ind w:firstLine="567"/>
      </w:pPr>
      <w:r>
        <w:t xml:space="preserve">Оқу жылының басында мұғалімдер Lesson Study тәжірибесіне жауап беретін комиссия ұйымдастырады. Комиссия мүшелері – профессор-оқытушы құрамының өкілдері; бір сыныптың немесе бір пәннің оқытушылар құрамы. Олар талқылайды және Lesson Study үшін тақырып пен кесте анықталады. </w:t>
      </w:r>
    </w:p>
    <w:p w:rsidR="00BB0264" w:rsidRDefault="00BB0264" w:rsidP="00BB0264">
      <w:pPr>
        <w:ind w:right="285" w:firstLine="567"/>
      </w:pPr>
      <w:r w:rsidRPr="00BB0264">
        <w:t>Lesson Study тақырыбы мұғалімдер өз сабақтарын және оқушылардың оқуын қалай жетілдіруге тырысатынын көрсетеді. Lesson</w:t>
      </w:r>
      <w:r>
        <w:t xml:space="preserve"> Study тақырыбын әр мұғалімге бөліп беруге болады, бірақ егер бір мектептің мұғалімдерінің ортақ тақырыбы болса жақсы болады. </w:t>
      </w:r>
    </w:p>
    <w:p w:rsidR="00BB0264" w:rsidRDefault="00BB0264" w:rsidP="00BB0264">
      <w:pPr>
        <w:ind w:firstLine="567"/>
      </w:pPr>
      <w:r>
        <w:t xml:space="preserve">Lesson Study-ды айына бір рет өткізу үшін  барлық оқытушылар құрамын кәсіби дамыту үшін кестеге сай уақыт тағайындайды. Бөлінген уақытта олар Lesson Study өткізе алады. Оларда ашық сабақ болатын күні мектепте аталған сабаққа қатысатын бір ғана сынып қалады да, барлық мұғалімдер сабақты бақылай алуы үшін қалған сыныптар үйлеріне қайтады.   </w:t>
      </w:r>
    </w:p>
    <w:tbl>
      <w:tblPr>
        <w:tblW w:w="10195"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167" w:type="dxa"/>
          <w:right w:w="115" w:type="dxa"/>
        </w:tblCellMar>
        <w:tblLook w:val="04A0" w:firstRow="1" w:lastRow="0" w:firstColumn="1" w:lastColumn="0" w:noHBand="0" w:noVBand="1"/>
      </w:tblPr>
      <w:tblGrid>
        <w:gridCol w:w="402"/>
        <w:gridCol w:w="1626"/>
        <w:gridCol w:w="1638"/>
        <w:gridCol w:w="1638"/>
        <w:gridCol w:w="1638"/>
        <w:gridCol w:w="1627"/>
        <w:gridCol w:w="1626"/>
      </w:tblGrid>
      <w:tr w:rsidR="00BB0264" w:rsidRPr="00F61B5A" w:rsidTr="00BB0264">
        <w:trPr>
          <w:trHeight w:val="357"/>
        </w:trPr>
        <w:tc>
          <w:tcPr>
            <w:tcW w:w="302" w:type="dxa"/>
            <w:shd w:val="clear" w:color="auto" w:fill="auto"/>
          </w:tcPr>
          <w:p w:rsidR="00BB0264" w:rsidRDefault="00BB0264" w:rsidP="00E34502">
            <w:pPr>
              <w:spacing w:after="160" w:line="259" w:lineRule="auto"/>
              <w:ind w:right="0" w:firstLine="0"/>
              <w:jc w:val="left"/>
            </w:pPr>
          </w:p>
        </w:tc>
        <w:tc>
          <w:tcPr>
            <w:tcW w:w="1638" w:type="dxa"/>
            <w:shd w:val="clear" w:color="auto" w:fill="auto"/>
          </w:tcPr>
          <w:p w:rsidR="00BB0264" w:rsidRPr="00F61B5A" w:rsidRDefault="00BB0264" w:rsidP="00E34502">
            <w:pPr>
              <w:spacing w:after="0" w:line="259" w:lineRule="auto"/>
              <w:ind w:left="36" w:right="0" w:firstLine="0"/>
              <w:jc w:val="left"/>
              <w:rPr>
                <w:color w:val="auto"/>
              </w:rPr>
            </w:pPr>
            <w:r w:rsidRPr="00F61B5A">
              <w:rPr>
                <w:b/>
                <w:color w:val="auto"/>
              </w:rPr>
              <w:t>Дүйсенбі</w:t>
            </w:r>
          </w:p>
        </w:tc>
        <w:tc>
          <w:tcPr>
            <w:tcW w:w="1651" w:type="dxa"/>
            <w:shd w:val="clear" w:color="auto" w:fill="auto"/>
          </w:tcPr>
          <w:p w:rsidR="00BB0264" w:rsidRPr="00F61B5A" w:rsidRDefault="00BB0264" w:rsidP="00E34502">
            <w:pPr>
              <w:spacing w:after="0" w:line="259" w:lineRule="auto"/>
              <w:ind w:left="37" w:right="0" w:firstLine="0"/>
              <w:jc w:val="left"/>
              <w:rPr>
                <w:color w:val="auto"/>
              </w:rPr>
            </w:pPr>
            <w:r w:rsidRPr="00F61B5A">
              <w:rPr>
                <w:b/>
                <w:color w:val="auto"/>
              </w:rPr>
              <w:t>Сейсенбі</w:t>
            </w:r>
          </w:p>
        </w:tc>
        <w:tc>
          <w:tcPr>
            <w:tcW w:w="1651" w:type="dxa"/>
            <w:shd w:val="clear" w:color="auto" w:fill="auto"/>
          </w:tcPr>
          <w:p w:rsidR="00BB0264" w:rsidRPr="00F61B5A" w:rsidRDefault="00BB0264" w:rsidP="00E34502">
            <w:pPr>
              <w:spacing w:after="0" w:line="259" w:lineRule="auto"/>
              <w:ind w:left="41" w:right="0" w:firstLine="0"/>
              <w:jc w:val="left"/>
              <w:rPr>
                <w:color w:val="auto"/>
              </w:rPr>
            </w:pPr>
            <w:r w:rsidRPr="00F61B5A">
              <w:rPr>
                <w:b/>
                <w:color w:val="auto"/>
              </w:rPr>
              <w:t>Сәрсенбі</w:t>
            </w:r>
          </w:p>
        </w:tc>
        <w:tc>
          <w:tcPr>
            <w:tcW w:w="1651" w:type="dxa"/>
            <w:shd w:val="clear" w:color="auto" w:fill="auto"/>
          </w:tcPr>
          <w:p w:rsidR="00BB0264" w:rsidRPr="00F61B5A" w:rsidRDefault="00BB0264" w:rsidP="00E34502">
            <w:pPr>
              <w:spacing w:after="0" w:line="259" w:lineRule="auto"/>
              <w:ind w:left="46" w:right="0" w:firstLine="0"/>
              <w:jc w:val="left"/>
              <w:rPr>
                <w:color w:val="auto"/>
              </w:rPr>
            </w:pPr>
            <w:r w:rsidRPr="00F61B5A">
              <w:rPr>
                <w:b/>
                <w:color w:val="auto"/>
              </w:rPr>
              <w:t>Бейсенбі</w:t>
            </w:r>
          </w:p>
        </w:tc>
        <w:tc>
          <w:tcPr>
            <w:tcW w:w="1651" w:type="dxa"/>
            <w:shd w:val="clear" w:color="auto" w:fill="auto"/>
          </w:tcPr>
          <w:p w:rsidR="00BB0264" w:rsidRPr="00F61B5A" w:rsidRDefault="00BB0264" w:rsidP="00E34502">
            <w:pPr>
              <w:spacing w:after="0" w:line="259" w:lineRule="auto"/>
              <w:ind w:right="51" w:firstLine="0"/>
              <w:jc w:val="center"/>
              <w:rPr>
                <w:color w:val="auto"/>
              </w:rPr>
            </w:pPr>
            <w:r w:rsidRPr="00F61B5A">
              <w:rPr>
                <w:b/>
                <w:color w:val="auto"/>
              </w:rPr>
              <w:t>Жұма</w:t>
            </w:r>
          </w:p>
        </w:tc>
        <w:tc>
          <w:tcPr>
            <w:tcW w:w="1651" w:type="dxa"/>
            <w:shd w:val="clear" w:color="auto" w:fill="auto"/>
          </w:tcPr>
          <w:p w:rsidR="00BB0264" w:rsidRPr="00F61B5A" w:rsidRDefault="00BB0264" w:rsidP="00E34502">
            <w:pPr>
              <w:spacing w:after="0" w:line="259" w:lineRule="auto"/>
              <w:ind w:right="51" w:firstLine="0"/>
              <w:jc w:val="center"/>
              <w:rPr>
                <w:color w:val="auto"/>
              </w:rPr>
            </w:pPr>
            <w:r w:rsidRPr="00F61B5A">
              <w:rPr>
                <w:b/>
                <w:color w:val="auto"/>
              </w:rPr>
              <w:t>Сенбі</w:t>
            </w:r>
          </w:p>
        </w:tc>
      </w:tr>
      <w:tr w:rsidR="00BB0264" w:rsidTr="00BB0264">
        <w:trPr>
          <w:trHeight w:val="357"/>
        </w:trPr>
        <w:tc>
          <w:tcPr>
            <w:tcW w:w="302" w:type="dxa"/>
            <w:shd w:val="clear" w:color="auto" w:fill="auto"/>
          </w:tcPr>
          <w:p w:rsidR="00BB0264" w:rsidRDefault="00BB0264" w:rsidP="00BB0264">
            <w:pPr>
              <w:spacing w:after="0" w:line="240" w:lineRule="auto"/>
              <w:ind w:right="0" w:firstLine="0"/>
              <w:jc w:val="left"/>
            </w:pPr>
            <w:r>
              <w:t>1</w:t>
            </w:r>
          </w:p>
        </w:tc>
        <w:tc>
          <w:tcPr>
            <w:tcW w:w="1638" w:type="dxa"/>
            <w:shd w:val="clear" w:color="auto" w:fill="auto"/>
          </w:tcPr>
          <w:p w:rsidR="00BB0264" w:rsidRDefault="00BB0264" w:rsidP="00BB0264">
            <w:pPr>
              <w:spacing w:after="0" w:line="240" w:lineRule="auto"/>
              <w:ind w:right="0" w:firstLine="0"/>
              <w:jc w:val="left"/>
            </w:pPr>
          </w:p>
        </w:tc>
        <w:tc>
          <w:tcPr>
            <w:tcW w:w="1651" w:type="dxa"/>
            <w:shd w:val="clear" w:color="auto" w:fill="auto"/>
            <w:vAlign w:val="bottom"/>
          </w:tcPr>
          <w:p w:rsidR="00BB0264" w:rsidRDefault="00BB0264" w:rsidP="00BB0264">
            <w:pPr>
              <w:spacing w:after="0" w:line="240" w:lineRule="auto"/>
              <w:ind w:right="0" w:firstLine="0"/>
              <w:jc w:val="left"/>
            </w:pPr>
          </w:p>
        </w:tc>
        <w:tc>
          <w:tcPr>
            <w:tcW w:w="1651" w:type="dxa"/>
            <w:shd w:val="clear" w:color="auto" w:fill="auto"/>
          </w:tcPr>
          <w:p w:rsidR="00BB0264" w:rsidRDefault="00BB0264" w:rsidP="00BB0264">
            <w:pPr>
              <w:spacing w:after="0" w:line="240" w:lineRule="auto"/>
              <w:ind w:right="0" w:firstLine="0"/>
              <w:jc w:val="left"/>
            </w:pPr>
          </w:p>
        </w:tc>
        <w:tc>
          <w:tcPr>
            <w:tcW w:w="1651" w:type="dxa"/>
            <w:shd w:val="clear" w:color="auto" w:fill="auto"/>
            <w:vAlign w:val="bottom"/>
          </w:tcPr>
          <w:p w:rsidR="00BB0264" w:rsidRDefault="00BB0264" w:rsidP="00BB0264">
            <w:pPr>
              <w:spacing w:after="0" w:line="240" w:lineRule="auto"/>
              <w:ind w:right="0" w:firstLine="0"/>
              <w:jc w:val="left"/>
            </w:pPr>
          </w:p>
        </w:tc>
        <w:tc>
          <w:tcPr>
            <w:tcW w:w="1651" w:type="dxa"/>
            <w:shd w:val="clear" w:color="auto" w:fill="auto"/>
          </w:tcPr>
          <w:p w:rsidR="00BB0264" w:rsidRDefault="00BB0264" w:rsidP="00BB0264">
            <w:pPr>
              <w:spacing w:after="0" w:line="240" w:lineRule="auto"/>
              <w:ind w:right="0" w:firstLine="0"/>
              <w:jc w:val="left"/>
            </w:pPr>
          </w:p>
        </w:tc>
        <w:tc>
          <w:tcPr>
            <w:tcW w:w="1651" w:type="dxa"/>
            <w:shd w:val="clear" w:color="auto" w:fill="auto"/>
          </w:tcPr>
          <w:p w:rsidR="00BB0264" w:rsidRDefault="00BB0264" w:rsidP="00BB0264">
            <w:pPr>
              <w:spacing w:after="0" w:line="240" w:lineRule="auto"/>
              <w:ind w:right="0" w:firstLine="0"/>
              <w:jc w:val="left"/>
            </w:pPr>
          </w:p>
        </w:tc>
      </w:tr>
      <w:tr w:rsidR="00BB0264" w:rsidTr="00BB0264">
        <w:trPr>
          <w:trHeight w:val="342"/>
        </w:trPr>
        <w:tc>
          <w:tcPr>
            <w:tcW w:w="302" w:type="dxa"/>
            <w:shd w:val="clear" w:color="auto" w:fill="auto"/>
          </w:tcPr>
          <w:p w:rsidR="00BB0264" w:rsidRDefault="00BB0264" w:rsidP="00BB0264">
            <w:pPr>
              <w:spacing w:after="0" w:line="240" w:lineRule="auto"/>
              <w:ind w:right="0" w:firstLine="0"/>
              <w:jc w:val="left"/>
            </w:pPr>
            <w:r>
              <w:t>2</w:t>
            </w:r>
          </w:p>
        </w:tc>
        <w:tc>
          <w:tcPr>
            <w:tcW w:w="1638" w:type="dxa"/>
            <w:shd w:val="clear" w:color="auto" w:fill="auto"/>
          </w:tcPr>
          <w:p w:rsidR="00BB0264" w:rsidRDefault="00BB0264" w:rsidP="00BB0264">
            <w:pPr>
              <w:spacing w:after="0" w:line="240" w:lineRule="auto"/>
              <w:ind w:right="0" w:firstLine="0"/>
              <w:jc w:val="left"/>
            </w:pPr>
          </w:p>
        </w:tc>
        <w:tc>
          <w:tcPr>
            <w:tcW w:w="1651" w:type="dxa"/>
            <w:shd w:val="clear" w:color="auto" w:fill="auto"/>
          </w:tcPr>
          <w:p w:rsidR="00BB0264" w:rsidRDefault="00BB0264" w:rsidP="00BB0264">
            <w:pPr>
              <w:spacing w:after="0" w:line="240" w:lineRule="auto"/>
              <w:ind w:right="0" w:firstLine="0"/>
              <w:jc w:val="left"/>
            </w:pPr>
          </w:p>
        </w:tc>
        <w:tc>
          <w:tcPr>
            <w:tcW w:w="1651" w:type="dxa"/>
            <w:shd w:val="clear" w:color="auto" w:fill="auto"/>
          </w:tcPr>
          <w:p w:rsidR="00BB0264" w:rsidRDefault="00BB0264" w:rsidP="00BB0264">
            <w:pPr>
              <w:spacing w:after="0" w:line="240" w:lineRule="auto"/>
              <w:ind w:right="0" w:firstLine="0"/>
              <w:jc w:val="left"/>
            </w:pPr>
          </w:p>
        </w:tc>
        <w:tc>
          <w:tcPr>
            <w:tcW w:w="1651" w:type="dxa"/>
            <w:shd w:val="clear" w:color="auto" w:fill="auto"/>
          </w:tcPr>
          <w:p w:rsidR="00BB0264" w:rsidRDefault="00BB0264" w:rsidP="00BB0264">
            <w:pPr>
              <w:spacing w:after="0" w:line="240" w:lineRule="auto"/>
              <w:ind w:right="0" w:firstLine="0"/>
              <w:jc w:val="left"/>
            </w:pPr>
          </w:p>
        </w:tc>
        <w:tc>
          <w:tcPr>
            <w:tcW w:w="1651" w:type="dxa"/>
            <w:shd w:val="clear" w:color="auto" w:fill="auto"/>
          </w:tcPr>
          <w:p w:rsidR="00BB0264" w:rsidRDefault="00BB0264" w:rsidP="00BB0264">
            <w:pPr>
              <w:spacing w:after="0" w:line="240" w:lineRule="auto"/>
              <w:ind w:right="0" w:firstLine="0"/>
              <w:jc w:val="left"/>
            </w:pPr>
          </w:p>
        </w:tc>
        <w:tc>
          <w:tcPr>
            <w:tcW w:w="1651" w:type="dxa"/>
            <w:shd w:val="clear" w:color="auto" w:fill="auto"/>
          </w:tcPr>
          <w:p w:rsidR="00BB0264" w:rsidRDefault="00BB0264" w:rsidP="00BB0264">
            <w:pPr>
              <w:spacing w:after="0" w:line="240" w:lineRule="auto"/>
              <w:ind w:right="0" w:firstLine="0"/>
              <w:jc w:val="left"/>
            </w:pPr>
          </w:p>
        </w:tc>
      </w:tr>
      <w:tr w:rsidR="00BB0264" w:rsidTr="00BB0264">
        <w:trPr>
          <w:trHeight w:val="357"/>
        </w:trPr>
        <w:tc>
          <w:tcPr>
            <w:tcW w:w="302" w:type="dxa"/>
            <w:shd w:val="clear" w:color="auto" w:fill="auto"/>
          </w:tcPr>
          <w:p w:rsidR="00BB0264" w:rsidRDefault="00BB0264" w:rsidP="00BB0264">
            <w:pPr>
              <w:spacing w:after="0" w:line="240" w:lineRule="auto"/>
              <w:ind w:right="0" w:firstLine="0"/>
              <w:jc w:val="left"/>
            </w:pPr>
            <w:r>
              <w:t>3</w:t>
            </w:r>
          </w:p>
        </w:tc>
        <w:tc>
          <w:tcPr>
            <w:tcW w:w="1638" w:type="dxa"/>
            <w:shd w:val="clear" w:color="auto" w:fill="auto"/>
          </w:tcPr>
          <w:p w:rsidR="00BB0264" w:rsidRDefault="00BB0264" w:rsidP="00BB0264">
            <w:pPr>
              <w:spacing w:after="0" w:line="240" w:lineRule="auto"/>
              <w:ind w:right="0" w:firstLine="0"/>
              <w:jc w:val="left"/>
            </w:pPr>
          </w:p>
        </w:tc>
        <w:tc>
          <w:tcPr>
            <w:tcW w:w="1651" w:type="dxa"/>
            <w:shd w:val="clear" w:color="auto" w:fill="auto"/>
          </w:tcPr>
          <w:p w:rsidR="00BB0264" w:rsidRDefault="00BB0264" w:rsidP="00BB0264">
            <w:pPr>
              <w:spacing w:after="0" w:line="240" w:lineRule="auto"/>
              <w:ind w:right="0" w:firstLine="0"/>
              <w:jc w:val="left"/>
            </w:pPr>
          </w:p>
        </w:tc>
        <w:tc>
          <w:tcPr>
            <w:tcW w:w="1651" w:type="dxa"/>
            <w:shd w:val="clear" w:color="auto" w:fill="auto"/>
          </w:tcPr>
          <w:p w:rsidR="00BB0264" w:rsidRDefault="00BB0264" w:rsidP="00BB0264">
            <w:pPr>
              <w:spacing w:after="0" w:line="240" w:lineRule="auto"/>
              <w:ind w:right="0" w:firstLine="0"/>
              <w:jc w:val="left"/>
            </w:pPr>
          </w:p>
        </w:tc>
        <w:tc>
          <w:tcPr>
            <w:tcW w:w="1651" w:type="dxa"/>
            <w:shd w:val="clear" w:color="auto" w:fill="auto"/>
          </w:tcPr>
          <w:p w:rsidR="00BB0264" w:rsidRDefault="00BB0264" w:rsidP="00BB0264">
            <w:pPr>
              <w:spacing w:after="0" w:line="240" w:lineRule="auto"/>
              <w:ind w:right="0" w:firstLine="0"/>
              <w:jc w:val="left"/>
            </w:pPr>
          </w:p>
        </w:tc>
        <w:tc>
          <w:tcPr>
            <w:tcW w:w="1651" w:type="dxa"/>
            <w:shd w:val="clear" w:color="auto" w:fill="auto"/>
          </w:tcPr>
          <w:p w:rsidR="00BB0264" w:rsidRDefault="00BB0264" w:rsidP="00BB0264">
            <w:pPr>
              <w:spacing w:after="0" w:line="240" w:lineRule="auto"/>
              <w:ind w:right="0" w:firstLine="0"/>
              <w:jc w:val="left"/>
            </w:pPr>
          </w:p>
        </w:tc>
        <w:tc>
          <w:tcPr>
            <w:tcW w:w="1651" w:type="dxa"/>
            <w:shd w:val="clear" w:color="auto" w:fill="auto"/>
          </w:tcPr>
          <w:p w:rsidR="00BB0264" w:rsidRDefault="00BB0264" w:rsidP="00BB0264">
            <w:pPr>
              <w:spacing w:after="0" w:line="240" w:lineRule="auto"/>
              <w:ind w:right="0" w:firstLine="0"/>
              <w:jc w:val="left"/>
            </w:pPr>
          </w:p>
        </w:tc>
      </w:tr>
      <w:tr w:rsidR="00BB0264" w:rsidTr="00BB0264">
        <w:trPr>
          <w:trHeight w:val="357"/>
        </w:trPr>
        <w:tc>
          <w:tcPr>
            <w:tcW w:w="302" w:type="dxa"/>
            <w:shd w:val="clear" w:color="auto" w:fill="auto"/>
          </w:tcPr>
          <w:p w:rsidR="00BB0264" w:rsidRDefault="00BB0264" w:rsidP="00BB0264">
            <w:pPr>
              <w:spacing w:after="0" w:line="240" w:lineRule="auto"/>
              <w:ind w:right="0" w:firstLine="0"/>
              <w:jc w:val="left"/>
            </w:pPr>
            <w:r>
              <w:t>4</w:t>
            </w:r>
          </w:p>
        </w:tc>
        <w:tc>
          <w:tcPr>
            <w:tcW w:w="1638" w:type="dxa"/>
            <w:shd w:val="clear" w:color="auto" w:fill="auto"/>
          </w:tcPr>
          <w:p w:rsidR="00BB0264" w:rsidRDefault="00BB0264" w:rsidP="00BB0264">
            <w:pPr>
              <w:spacing w:after="0" w:line="240" w:lineRule="auto"/>
              <w:ind w:right="0" w:firstLine="0"/>
              <w:jc w:val="left"/>
            </w:pPr>
          </w:p>
        </w:tc>
        <w:tc>
          <w:tcPr>
            <w:tcW w:w="1651" w:type="dxa"/>
            <w:shd w:val="clear" w:color="auto" w:fill="auto"/>
            <w:vAlign w:val="center"/>
          </w:tcPr>
          <w:p w:rsidR="00BB0264" w:rsidRDefault="00BB0264" w:rsidP="00BB0264">
            <w:pPr>
              <w:spacing w:after="0" w:line="240" w:lineRule="auto"/>
              <w:ind w:right="0" w:firstLine="0"/>
              <w:jc w:val="left"/>
            </w:pPr>
          </w:p>
        </w:tc>
        <w:tc>
          <w:tcPr>
            <w:tcW w:w="1651" w:type="dxa"/>
            <w:shd w:val="clear" w:color="auto" w:fill="auto"/>
          </w:tcPr>
          <w:p w:rsidR="00BB0264" w:rsidRDefault="00BB0264" w:rsidP="00BB0264">
            <w:pPr>
              <w:spacing w:after="0" w:line="240" w:lineRule="auto"/>
              <w:ind w:right="0" w:firstLine="0"/>
              <w:jc w:val="left"/>
            </w:pPr>
          </w:p>
        </w:tc>
        <w:tc>
          <w:tcPr>
            <w:tcW w:w="1651" w:type="dxa"/>
            <w:shd w:val="clear" w:color="auto" w:fill="auto"/>
          </w:tcPr>
          <w:p w:rsidR="00BB0264" w:rsidRDefault="00BB0264" w:rsidP="00BB0264">
            <w:pPr>
              <w:spacing w:after="0" w:line="240" w:lineRule="auto"/>
              <w:ind w:right="0" w:firstLine="0"/>
              <w:jc w:val="left"/>
            </w:pPr>
          </w:p>
        </w:tc>
        <w:tc>
          <w:tcPr>
            <w:tcW w:w="1651" w:type="dxa"/>
            <w:shd w:val="clear" w:color="auto" w:fill="auto"/>
          </w:tcPr>
          <w:p w:rsidR="00BB0264" w:rsidRDefault="00BB0264" w:rsidP="00BB0264">
            <w:pPr>
              <w:spacing w:after="0" w:line="240" w:lineRule="auto"/>
              <w:ind w:right="0" w:firstLine="0"/>
              <w:jc w:val="left"/>
            </w:pPr>
          </w:p>
        </w:tc>
        <w:tc>
          <w:tcPr>
            <w:tcW w:w="1651" w:type="dxa"/>
            <w:shd w:val="clear" w:color="auto" w:fill="auto"/>
          </w:tcPr>
          <w:p w:rsidR="00BB0264" w:rsidRDefault="00BB0264" w:rsidP="00BB0264">
            <w:pPr>
              <w:spacing w:after="0" w:line="240" w:lineRule="auto"/>
              <w:ind w:right="0" w:firstLine="0"/>
              <w:jc w:val="left"/>
            </w:pPr>
          </w:p>
        </w:tc>
      </w:tr>
      <w:tr w:rsidR="00BB0264" w:rsidTr="00BB0264">
        <w:trPr>
          <w:trHeight w:val="357"/>
        </w:trPr>
        <w:tc>
          <w:tcPr>
            <w:tcW w:w="302" w:type="dxa"/>
            <w:shd w:val="clear" w:color="auto" w:fill="auto"/>
          </w:tcPr>
          <w:p w:rsidR="00BB0264" w:rsidRDefault="00BB0264" w:rsidP="00BB0264">
            <w:pPr>
              <w:spacing w:after="0" w:line="240" w:lineRule="auto"/>
              <w:ind w:right="0" w:firstLine="0"/>
              <w:jc w:val="left"/>
            </w:pPr>
            <w:r>
              <w:t>5</w:t>
            </w:r>
          </w:p>
        </w:tc>
        <w:tc>
          <w:tcPr>
            <w:tcW w:w="1638" w:type="dxa"/>
            <w:shd w:val="clear" w:color="auto" w:fill="auto"/>
          </w:tcPr>
          <w:p w:rsidR="00BB0264" w:rsidRDefault="00BB0264" w:rsidP="00BB0264">
            <w:pPr>
              <w:spacing w:after="0" w:line="240" w:lineRule="auto"/>
              <w:ind w:right="0" w:firstLine="0"/>
              <w:jc w:val="left"/>
            </w:pPr>
          </w:p>
        </w:tc>
        <w:tc>
          <w:tcPr>
            <w:tcW w:w="1651" w:type="dxa"/>
            <w:shd w:val="clear" w:color="auto" w:fill="auto"/>
          </w:tcPr>
          <w:p w:rsidR="00BB0264" w:rsidRDefault="00BB0264" w:rsidP="00BB0264">
            <w:pPr>
              <w:spacing w:after="0" w:line="240" w:lineRule="auto"/>
              <w:ind w:right="0" w:firstLine="0"/>
              <w:jc w:val="left"/>
            </w:pPr>
          </w:p>
        </w:tc>
        <w:tc>
          <w:tcPr>
            <w:tcW w:w="1651" w:type="dxa"/>
            <w:shd w:val="clear" w:color="auto" w:fill="auto"/>
          </w:tcPr>
          <w:p w:rsidR="00BB0264" w:rsidRDefault="00BB0264" w:rsidP="00BB0264">
            <w:pPr>
              <w:spacing w:after="0" w:line="240" w:lineRule="auto"/>
              <w:ind w:right="0" w:firstLine="0"/>
              <w:jc w:val="left"/>
            </w:pPr>
          </w:p>
        </w:tc>
        <w:tc>
          <w:tcPr>
            <w:tcW w:w="1651" w:type="dxa"/>
            <w:shd w:val="clear" w:color="auto" w:fill="auto"/>
          </w:tcPr>
          <w:p w:rsidR="00BB0264" w:rsidRDefault="00BB0264" w:rsidP="00BB0264">
            <w:pPr>
              <w:spacing w:after="0" w:line="240" w:lineRule="auto"/>
              <w:ind w:right="0" w:firstLine="0"/>
              <w:jc w:val="left"/>
            </w:pPr>
          </w:p>
        </w:tc>
        <w:tc>
          <w:tcPr>
            <w:tcW w:w="1651" w:type="dxa"/>
            <w:shd w:val="clear" w:color="auto" w:fill="auto"/>
          </w:tcPr>
          <w:p w:rsidR="00BB0264" w:rsidRDefault="00BB0264" w:rsidP="00BB0264">
            <w:pPr>
              <w:spacing w:after="0" w:line="240" w:lineRule="auto"/>
              <w:ind w:right="0" w:firstLine="0"/>
              <w:jc w:val="left"/>
            </w:pPr>
          </w:p>
        </w:tc>
        <w:tc>
          <w:tcPr>
            <w:tcW w:w="1651" w:type="dxa"/>
            <w:shd w:val="clear" w:color="auto" w:fill="auto"/>
          </w:tcPr>
          <w:p w:rsidR="00BB0264" w:rsidRDefault="00BB0264" w:rsidP="00BB0264">
            <w:pPr>
              <w:spacing w:after="0" w:line="240" w:lineRule="auto"/>
              <w:ind w:right="0" w:firstLine="0"/>
              <w:jc w:val="left"/>
            </w:pPr>
          </w:p>
        </w:tc>
      </w:tr>
      <w:tr w:rsidR="00BB0264" w:rsidTr="00BB0264">
        <w:trPr>
          <w:trHeight w:val="357"/>
        </w:trPr>
        <w:tc>
          <w:tcPr>
            <w:tcW w:w="302" w:type="dxa"/>
            <w:shd w:val="clear" w:color="auto" w:fill="auto"/>
          </w:tcPr>
          <w:p w:rsidR="00BB0264" w:rsidRDefault="00BB0264" w:rsidP="00BB0264">
            <w:pPr>
              <w:spacing w:after="0" w:line="240" w:lineRule="auto"/>
              <w:ind w:right="0" w:firstLine="0"/>
              <w:jc w:val="left"/>
            </w:pPr>
            <w:r>
              <w:t>6</w:t>
            </w:r>
          </w:p>
        </w:tc>
        <w:tc>
          <w:tcPr>
            <w:tcW w:w="1638" w:type="dxa"/>
            <w:shd w:val="clear" w:color="auto" w:fill="auto"/>
          </w:tcPr>
          <w:p w:rsidR="00BB0264" w:rsidRDefault="00BB0264" w:rsidP="00BB0264">
            <w:pPr>
              <w:spacing w:after="0" w:line="240" w:lineRule="auto"/>
              <w:ind w:right="0" w:firstLine="0"/>
              <w:jc w:val="left"/>
            </w:pPr>
          </w:p>
        </w:tc>
        <w:tc>
          <w:tcPr>
            <w:tcW w:w="1651" w:type="dxa"/>
            <w:shd w:val="clear" w:color="auto" w:fill="auto"/>
          </w:tcPr>
          <w:p w:rsidR="00BB0264" w:rsidRDefault="00BB0264" w:rsidP="00BB0264">
            <w:pPr>
              <w:spacing w:after="0" w:line="240" w:lineRule="auto"/>
              <w:ind w:right="0" w:firstLine="0"/>
              <w:jc w:val="left"/>
            </w:pPr>
          </w:p>
        </w:tc>
        <w:tc>
          <w:tcPr>
            <w:tcW w:w="1651" w:type="dxa"/>
            <w:shd w:val="clear" w:color="auto" w:fill="auto"/>
          </w:tcPr>
          <w:p w:rsidR="00BB0264" w:rsidRDefault="00BB0264" w:rsidP="00BB0264">
            <w:pPr>
              <w:spacing w:after="0" w:line="240" w:lineRule="auto"/>
              <w:ind w:right="0" w:firstLine="0"/>
              <w:jc w:val="left"/>
            </w:pPr>
          </w:p>
        </w:tc>
        <w:tc>
          <w:tcPr>
            <w:tcW w:w="1651" w:type="dxa"/>
            <w:shd w:val="clear" w:color="auto" w:fill="auto"/>
          </w:tcPr>
          <w:p w:rsidR="00BB0264" w:rsidRDefault="00BB0264" w:rsidP="00BB0264">
            <w:pPr>
              <w:spacing w:after="0" w:line="240" w:lineRule="auto"/>
              <w:ind w:right="0" w:firstLine="0"/>
              <w:jc w:val="left"/>
            </w:pPr>
          </w:p>
        </w:tc>
        <w:tc>
          <w:tcPr>
            <w:tcW w:w="1651" w:type="dxa"/>
            <w:shd w:val="clear" w:color="auto" w:fill="auto"/>
          </w:tcPr>
          <w:p w:rsidR="00BB0264" w:rsidRDefault="00BB0264" w:rsidP="00BB0264">
            <w:pPr>
              <w:spacing w:after="0" w:line="240" w:lineRule="auto"/>
              <w:ind w:right="0" w:firstLine="0"/>
              <w:jc w:val="left"/>
            </w:pPr>
          </w:p>
        </w:tc>
        <w:tc>
          <w:tcPr>
            <w:tcW w:w="1651" w:type="dxa"/>
            <w:shd w:val="clear" w:color="auto" w:fill="auto"/>
          </w:tcPr>
          <w:p w:rsidR="00BB0264" w:rsidRDefault="00BB0264" w:rsidP="00BB0264">
            <w:pPr>
              <w:spacing w:after="0" w:line="240" w:lineRule="auto"/>
              <w:ind w:right="0" w:firstLine="0"/>
              <w:jc w:val="left"/>
            </w:pPr>
          </w:p>
        </w:tc>
      </w:tr>
    </w:tbl>
    <w:p w:rsidR="00BB0264" w:rsidRDefault="00BB0264" w:rsidP="00BB0264">
      <w:pPr>
        <w:ind w:left="269" w:right="0" w:firstLine="567"/>
      </w:pPr>
      <w:r w:rsidRPr="00BB0264">
        <w:t>Lesson Study айына бір рет өткізіледі.</w:t>
      </w:r>
      <w:r>
        <w:t xml:space="preserve"> Комиссия ашық сабақ өткізу және сабақ жоспарын талқылау кестесін жасауы тиіс. Ашық сабақ өткізіліп жатқан күні кесте бақылаушылар үшін қатынау уақытын көрсетуі тиіс. Сабақ жоспары бойынша кездесулер сабақтардан кейін өткізілуі мүмкін.  </w:t>
      </w:r>
    </w:p>
    <w:tbl>
      <w:tblPr>
        <w:tblW w:w="9776"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145" w:type="dxa"/>
          <w:right w:w="115" w:type="dxa"/>
        </w:tblCellMar>
        <w:tblLook w:val="04A0" w:firstRow="1" w:lastRow="0" w:firstColumn="1" w:lastColumn="0" w:noHBand="0" w:noVBand="1"/>
      </w:tblPr>
      <w:tblGrid>
        <w:gridCol w:w="1360"/>
        <w:gridCol w:w="2746"/>
        <w:gridCol w:w="2268"/>
        <w:gridCol w:w="3402"/>
      </w:tblGrid>
      <w:tr w:rsidR="00BB0264" w:rsidTr="00BB0264">
        <w:trPr>
          <w:trHeight w:val="597"/>
        </w:trPr>
        <w:tc>
          <w:tcPr>
            <w:tcW w:w="1360" w:type="dxa"/>
            <w:shd w:val="clear" w:color="auto" w:fill="auto"/>
            <w:vAlign w:val="center"/>
          </w:tcPr>
          <w:p w:rsidR="00BB0264" w:rsidRPr="00F61B5A" w:rsidRDefault="00BB0264" w:rsidP="00BB0264">
            <w:pPr>
              <w:spacing w:after="0" w:line="240" w:lineRule="auto"/>
              <w:ind w:right="30" w:firstLine="0"/>
              <w:jc w:val="center"/>
              <w:rPr>
                <w:color w:val="auto"/>
              </w:rPr>
            </w:pPr>
            <w:r w:rsidRPr="00F61B5A">
              <w:rPr>
                <w:b/>
                <w:color w:val="auto"/>
              </w:rPr>
              <w:t>Айы</w:t>
            </w:r>
          </w:p>
        </w:tc>
        <w:tc>
          <w:tcPr>
            <w:tcW w:w="2746" w:type="dxa"/>
            <w:shd w:val="clear" w:color="auto" w:fill="auto"/>
          </w:tcPr>
          <w:p w:rsidR="00BB0264" w:rsidRPr="00F61B5A" w:rsidRDefault="00BB0264" w:rsidP="00BB0264">
            <w:pPr>
              <w:spacing w:after="0" w:line="240" w:lineRule="auto"/>
              <w:ind w:right="0" w:firstLine="0"/>
              <w:jc w:val="center"/>
              <w:rPr>
                <w:color w:val="auto"/>
              </w:rPr>
            </w:pPr>
            <w:r w:rsidRPr="00F61B5A">
              <w:rPr>
                <w:b/>
                <w:color w:val="auto"/>
              </w:rPr>
              <w:t>Ашық сабаққа</w:t>
            </w:r>
            <w:r>
              <w:rPr>
                <w:b/>
                <w:color w:val="auto"/>
                <w:lang w:val="kk-KZ"/>
              </w:rPr>
              <w:t xml:space="preserve"> (ЛС)</w:t>
            </w:r>
            <w:r w:rsidRPr="00F61B5A">
              <w:rPr>
                <w:b/>
                <w:color w:val="auto"/>
              </w:rPr>
              <w:t xml:space="preserve"> жауапты мұғалім </w:t>
            </w:r>
          </w:p>
        </w:tc>
        <w:tc>
          <w:tcPr>
            <w:tcW w:w="2268" w:type="dxa"/>
            <w:shd w:val="clear" w:color="auto" w:fill="auto"/>
            <w:vAlign w:val="center"/>
          </w:tcPr>
          <w:p w:rsidR="00BB0264" w:rsidRPr="00F61B5A" w:rsidRDefault="00BB0264" w:rsidP="00BB0264">
            <w:pPr>
              <w:spacing w:after="0" w:line="240" w:lineRule="auto"/>
              <w:ind w:right="29" w:firstLine="0"/>
              <w:jc w:val="center"/>
              <w:rPr>
                <w:color w:val="auto"/>
              </w:rPr>
            </w:pPr>
            <w:r w:rsidRPr="00F61B5A">
              <w:rPr>
                <w:b/>
                <w:color w:val="auto"/>
              </w:rPr>
              <w:t>Ашық сабақ</w:t>
            </w:r>
            <w:r>
              <w:rPr>
                <w:b/>
                <w:color w:val="auto"/>
                <w:lang w:val="kk-KZ"/>
              </w:rPr>
              <w:t>(ЛС)</w:t>
            </w:r>
            <w:r w:rsidRPr="00F61B5A">
              <w:rPr>
                <w:b/>
                <w:color w:val="auto"/>
              </w:rPr>
              <w:t xml:space="preserve">   күні</w:t>
            </w:r>
            <w:r>
              <w:rPr>
                <w:b/>
                <w:color w:val="auto"/>
                <w:lang w:val="kk-KZ"/>
              </w:rPr>
              <w:t xml:space="preserve"> </w:t>
            </w:r>
          </w:p>
        </w:tc>
        <w:tc>
          <w:tcPr>
            <w:tcW w:w="3402" w:type="dxa"/>
            <w:shd w:val="clear" w:color="auto" w:fill="auto"/>
          </w:tcPr>
          <w:p w:rsidR="00BB0264" w:rsidRPr="00F61B5A" w:rsidRDefault="00BB0264" w:rsidP="00BB0264">
            <w:pPr>
              <w:spacing w:after="0" w:line="240" w:lineRule="auto"/>
              <w:ind w:right="0" w:firstLine="0"/>
              <w:jc w:val="center"/>
              <w:rPr>
                <w:color w:val="auto"/>
              </w:rPr>
            </w:pPr>
            <w:r>
              <w:rPr>
                <w:b/>
                <w:color w:val="auto"/>
                <w:lang w:val="kk-KZ"/>
              </w:rPr>
              <w:t>(ЛС)</w:t>
            </w:r>
            <w:r w:rsidRPr="00F61B5A">
              <w:rPr>
                <w:b/>
                <w:color w:val="auto"/>
              </w:rPr>
              <w:t xml:space="preserve">  Сабақ жоспарын талқылау күні </w:t>
            </w:r>
          </w:p>
        </w:tc>
      </w:tr>
      <w:tr w:rsidR="00BB0264" w:rsidTr="00BB0264">
        <w:trPr>
          <w:trHeight w:val="336"/>
        </w:trPr>
        <w:tc>
          <w:tcPr>
            <w:tcW w:w="1360" w:type="dxa"/>
            <w:shd w:val="clear" w:color="auto" w:fill="auto"/>
          </w:tcPr>
          <w:p w:rsidR="00BB0264" w:rsidRDefault="00BB0264" w:rsidP="00BB0264">
            <w:pPr>
              <w:spacing w:after="0" w:line="240" w:lineRule="auto"/>
              <w:ind w:left="43" w:right="0" w:firstLine="0"/>
              <w:jc w:val="left"/>
            </w:pPr>
            <w:r>
              <w:t>қыркүйек</w:t>
            </w:r>
          </w:p>
        </w:tc>
        <w:tc>
          <w:tcPr>
            <w:tcW w:w="2746" w:type="dxa"/>
            <w:shd w:val="clear" w:color="auto" w:fill="auto"/>
          </w:tcPr>
          <w:p w:rsidR="00BB0264" w:rsidRDefault="00BB0264" w:rsidP="00BB0264">
            <w:pPr>
              <w:spacing w:after="0" w:line="240" w:lineRule="auto"/>
              <w:ind w:right="0" w:firstLine="0"/>
              <w:jc w:val="left"/>
            </w:pPr>
          </w:p>
        </w:tc>
        <w:tc>
          <w:tcPr>
            <w:tcW w:w="2268" w:type="dxa"/>
            <w:shd w:val="clear" w:color="auto" w:fill="auto"/>
          </w:tcPr>
          <w:p w:rsidR="00BB0264" w:rsidRDefault="00BB0264" w:rsidP="00BB0264">
            <w:pPr>
              <w:spacing w:after="0" w:line="240" w:lineRule="auto"/>
              <w:ind w:right="0" w:firstLine="0"/>
              <w:jc w:val="left"/>
            </w:pPr>
          </w:p>
        </w:tc>
        <w:tc>
          <w:tcPr>
            <w:tcW w:w="3402" w:type="dxa"/>
            <w:shd w:val="clear" w:color="auto" w:fill="auto"/>
          </w:tcPr>
          <w:p w:rsidR="00BB0264" w:rsidRDefault="00BB0264" w:rsidP="00BB0264">
            <w:pPr>
              <w:spacing w:after="0" w:line="240" w:lineRule="auto"/>
              <w:ind w:right="0" w:firstLine="0"/>
              <w:jc w:val="left"/>
            </w:pPr>
          </w:p>
        </w:tc>
      </w:tr>
      <w:tr w:rsidR="00BB0264" w:rsidTr="00BB0264">
        <w:trPr>
          <w:trHeight w:val="336"/>
        </w:trPr>
        <w:tc>
          <w:tcPr>
            <w:tcW w:w="1360" w:type="dxa"/>
            <w:shd w:val="clear" w:color="auto" w:fill="auto"/>
          </w:tcPr>
          <w:p w:rsidR="00BB0264" w:rsidRDefault="00BB0264" w:rsidP="00BB0264">
            <w:pPr>
              <w:spacing w:after="0" w:line="240" w:lineRule="auto"/>
              <w:ind w:right="29" w:firstLine="0"/>
              <w:jc w:val="center"/>
            </w:pPr>
            <w:r>
              <w:t>қазан</w:t>
            </w:r>
          </w:p>
        </w:tc>
        <w:tc>
          <w:tcPr>
            <w:tcW w:w="2746" w:type="dxa"/>
            <w:shd w:val="clear" w:color="auto" w:fill="auto"/>
          </w:tcPr>
          <w:p w:rsidR="00BB0264" w:rsidRDefault="00BB0264" w:rsidP="00BB0264">
            <w:pPr>
              <w:spacing w:after="0" w:line="240" w:lineRule="auto"/>
              <w:ind w:right="0" w:firstLine="0"/>
              <w:jc w:val="left"/>
            </w:pPr>
          </w:p>
        </w:tc>
        <w:tc>
          <w:tcPr>
            <w:tcW w:w="2268" w:type="dxa"/>
            <w:shd w:val="clear" w:color="auto" w:fill="auto"/>
          </w:tcPr>
          <w:p w:rsidR="00BB0264" w:rsidRDefault="00BB0264" w:rsidP="00BB0264">
            <w:pPr>
              <w:spacing w:after="0" w:line="240" w:lineRule="auto"/>
              <w:ind w:right="0" w:firstLine="0"/>
              <w:jc w:val="left"/>
            </w:pPr>
          </w:p>
        </w:tc>
        <w:tc>
          <w:tcPr>
            <w:tcW w:w="3402" w:type="dxa"/>
            <w:shd w:val="clear" w:color="auto" w:fill="auto"/>
          </w:tcPr>
          <w:p w:rsidR="00BB0264" w:rsidRDefault="00BB0264" w:rsidP="00BB0264">
            <w:pPr>
              <w:spacing w:after="0" w:line="240" w:lineRule="auto"/>
              <w:ind w:right="0" w:firstLine="0"/>
              <w:jc w:val="left"/>
            </w:pPr>
          </w:p>
        </w:tc>
      </w:tr>
      <w:tr w:rsidR="00BB0264" w:rsidTr="00BB0264">
        <w:trPr>
          <w:trHeight w:val="336"/>
        </w:trPr>
        <w:tc>
          <w:tcPr>
            <w:tcW w:w="1360" w:type="dxa"/>
            <w:shd w:val="clear" w:color="auto" w:fill="auto"/>
          </w:tcPr>
          <w:p w:rsidR="00BB0264" w:rsidRDefault="00BB0264" w:rsidP="00BB0264">
            <w:pPr>
              <w:spacing w:after="0" w:line="240" w:lineRule="auto"/>
              <w:ind w:right="29" w:firstLine="0"/>
              <w:jc w:val="center"/>
            </w:pPr>
            <w:r>
              <w:t>қараша</w:t>
            </w:r>
          </w:p>
        </w:tc>
        <w:tc>
          <w:tcPr>
            <w:tcW w:w="2746" w:type="dxa"/>
            <w:shd w:val="clear" w:color="auto" w:fill="auto"/>
          </w:tcPr>
          <w:p w:rsidR="00BB0264" w:rsidRDefault="00BB0264" w:rsidP="00BB0264">
            <w:pPr>
              <w:spacing w:after="0" w:line="240" w:lineRule="auto"/>
              <w:ind w:right="0" w:firstLine="0"/>
              <w:jc w:val="left"/>
            </w:pPr>
          </w:p>
        </w:tc>
        <w:tc>
          <w:tcPr>
            <w:tcW w:w="2268" w:type="dxa"/>
            <w:shd w:val="clear" w:color="auto" w:fill="auto"/>
          </w:tcPr>
          <w:p w:rsidR="00BB0264" w:rsidRDefault="00BB0264" w:rsidP="00BB0264">
            <w:pPr>
              <w:spacing w:after="0" w:line="240" w:lineRule="auto"/>
              <w:ind w:right="0" w:firstLine="0"/>
              <w:jc w:val="left"/>
            </w:pPr>
          </w:p>
        </w:tc>
        <w:tc>
          <w:tcPr>
            <w:tcW w:w="3402" w:type="dxa"/>
            <w:shd w:val="clear" w:color="auto" w:fill="auto"/>
          </w:tcPr>
          <w:p w:rsidR="00BB0264" w:rsidRDefault="00BB0264" w:rsidP="00BB0264">
            <w:pPr>
              <w:spacing w:after="0" w:line="240" w:lineRule="auto"/>
              <w:ind w:right="0" w:firstLine="0"/>
              <w:jc w:val="left"/>
            </w:pPr>
          </w:p>
        </w:tc>
      </w:tr>
      <w:tr w:rsidR="00BB0264" w:rsidTr="00BB0264">
        <w:trPr>
          <w:trHeight w:val="336"/>
        </w:trPr>
        <w:tc>
          <w:tcPr>
            <w:tcW w:w="1360" w:type="dxa"/>
            <w:shd w:val="clear" w:color="auto" w:fill="auto"/>
          </w:tcPr>
          <w:p w:rsidR="00BB0264" w:rsidRDefault="00BB0264" w:rsidP="00BB0264">
            <w:pPr>
              <w:spacing w:after="0" w:line="240" w:lineRule="auto"/>
              <w:ind w:right="0" w:firstLine="0"/>
              <w:jc w:val="left"/>
            </w:pPr>
            <w:r>
              <w:t>желтоқсан</w:t>
            </w:r>
          </w:p>
        </w:tc>
        <w:tc>
          <w:tcPr>
            <w:tcW w:w="2746" w:type="dxa"/>
            <w:shd w:val="clear" w:color="auto" w:fill="auto"/>
          </w:tcPr>
          <w:p w:rsidR="00BB0264" w:rsidRDefault="00BB0264" w:rsidP="00BB0264">
            <w:pPr>
              <w:spacing w:after="0" w:line="240" w:lineRule="auto"/>
              <w:ind w:right="0" w:firstLine="0"/>
              <w:jc w:val="left"/>
            </w:pPr>
          </w:p>
        </w:tc>
        <w:tc>
          <w:tcPr>
            <w:tcW w:w="2268" w:type="dxa"/>
            <w:shd w:val="clear" w:color="auto" w:fill="auto"/>
          </w:tcPr>
          <w:p w:rsidR="00BB0264" w:rsidRDefault="00BB0264" w:rsidP="00BB0264">
            <w:pPr>
              <w:spacing w:after="0" w:line="240" w:lineRule="auto"/>
              <w:ind w:right="0" w:firstLine="0"/>
              <w:jc w:val="left"/>
            </w:pPr>
          </w:p>
        </w:tc>
        <w:tc>
          <w:tcPr>
            <w:tcW w:w="3402" w:type="dxa"/>
            <w:shd w:val="clear" w:color="auto" w:fill="auto"/>
          </w:tcPr>
          <w:p w:rsidR="00BB0264" w:rsidRDefault="00BB0264" w:rsidP="00BB0264">
            <w:pPr>
              <w:spacing w:after="0" w:line="240" w:lineRule="auto"/>
              <w:ind w:right="0" w:firstLine="0"/>
              <w:jc w:val="left"/>
            </w:pPr>
          </w:p>
        </w:tc>
      </w:tr>
      <w:tr w:rsidR="00BB0264" w:rsidTr="00BB0264">
        <w:trPr>
          <w:trHeight w:val="336"/>
        </w:trPr>
        <w:tc>
          <w:tcPr>
            <w:tcW w:w="1360" w:type="dxa"/>
            <w:shd w:val="clear" w:color="auto" w:fill="auto"/>
          </w:tcPr>
          <w:p w:rsidR="00BB0264" w:rsidRDefault="00BB0264" w:rsidP="00BB0264">
            <w:pPr>
              <w:spacing w:after="0" w:line="240" w:lineRule="auto"/>
              <w:ind w:right="29" w:firstLine="0"/>
              <w:jc w:val="center"/>
            </w:pPr>
            <w:r>
              <w:t>Қаңтар</w:t>
            </w:r>
          </w:p>
        </w:tc>
        <w:tc>
          <w:tcPr>
            <w:tcW w:w="2746" w:type="dxa"/>
            <w:shd w:val="clear" w:color="auto" w:fill="auto"/>
          </w:tcPr>
          <w:p w:rsidR="00BB0264" w:rsidRDefault="00BB0264" w:rsidP="00BB0264">
            <w:pPr>
              <w:spacing w:after="0" w:line="240" w:lineRule="auto"/>
              <w:ind w:right="0" w:firstLine="0"/>
              <w:jc w:val="left"/>
            </w:pPr>
          </w:p>
        </w:tc>
        <w:tc>
          <w:tcPr>
            <w:tcW w:w="2268" w:type="dxa"/>
            <w:shd w:val="clear" w:color="auto" w:fill="auto"/>
          </w:tcPr>
          <w:p w:rsidR="00BB0264" w:rsidRDefault="00BB0264" w:rsidP="00BB0264">
            <w:pPr>
              <w:spacing w:after="0" w:line="240" w:lineRule="auto"/>
              <w:ind w:right="0" w:firstLine="0"/>
              <w:jc w:val="left"/>
            </w:pPr>
          </w:p>
        </w:tc>
        <w:tc>
          <w:tcPr>
            <w:tcW w:w="3402" w:type="dxa"/>
            <w:shd w:val="clear" w:color="auto" w:fill="auto"/>
          </w:tcPr>
          <w:p w:rsidR="00BB0264" w:rsidRDefault="00BB0264" w:rsidP="00BB0264">
            <w:pPr>
              <w:spacing w:after="0" w:line="240" w:lineRule="auto"/>
              <w:ind w:right="0" w:firstLine="0"/>
              <w:jc w:val="left"/>
            </w:pPr>
          </w:p>
        </w:tc>
      </w:tr>
      <w:tr w:rsidR="00BB0264" w:rsidTr="00BB0264">
        <w:trPr>
          <w:trHeight w:val="336"/>
        </w:trPr>
        <w:tc>
          <w:tcPr>
            <w:tcW w:w="1360" w:type="dxa"/>
            <w:shd w:val="clear" w:color="auto" w:fill="auto"/>
          </w:tcPr>
          <w:p w:rsidR="00BB0264" w:rsidRDefault="00BB0264" w:rsidP="00BB0264">
            <w:pPr>
              <w:spacing w:after="0" w:line="240" w:lineRule="auto"/>
              <w:ind w:right="29" w:firstLine="0"/>
              <w:jc w:val="center"/>
            </w:pPr>
            <w:r>
              <w:t>ақпан</w:t>
            </w:r>
          </w:p>
        </w:tc>
        <w:tc>
          <w:tcPr>
            <w:tcW w:w="2746" w:type="dxa"/>
            <w:shd w:val="clear" w:color="auto" w:fill="auto"/>
          </w:tcPr>
          <w:p w:rsidR="00BB0264" w:rsidRDefault="00BB0264" w:rsidP="00BB0264">
            <w:pPr>
              <w:spacing w:after="0" w:line="240" w:lineRule="auto"/>
              <w:ind w:right="0" w:firstLine="0"/>
              <w:jc w:val="left"/>
            </w:pPr>
          </w:p>
        </w:tc>
        <w:tc>
          <w:tcPr>
            <w:tcW w:w="2268" w:type="dxa"/>
            <w:shd w:val="clear" w:color="auto" w:fill="auto"/>
          </w:tcPr>
          <w:p w:rsidR="00BB0264" w:rsidRDefault="00BB0264" w:rsidP="00BB0264">
            <w:pPr>
              <w:spacing w:after="0" w:line="240" w:lineRule="auto"/>
              <w:ind w:right="0" w:firstLine="0"/>
              <w:jc w:val="left"/>
            </w:pPr>
          </w:p>
        </w:tc>
        <w:tc>
          <w:tcPr>
            <w:tcW w:w="3402" w:type="dxa"/>
            <w:shd w:val="clear" w:color="auto" w:fill="auto"/>
          </w:tcPr>
          <w:p w:rsidR="00BB0264" w:rsidRDefault="00BB0264" w:rsidP="00BB0264">
            <w:pPr>
              <w:spacing w:after="0" w:line="240" w:lineRule="auto"/>
              <w:ind w:right="0" w:firstLine="0"/>
              <w:jc w:val="left"/>
            </w:pPr>
          </w:p>
        </w:tc>
      </w:tr>
      <w:tr w:rsidR="00BB0264" w:rsidTr="00BB0264">
        <w:trPr>
          <w:trHeight w:val="336"/>
        </w:trPr>
        <w:tc>
          <w:tcPr>
            <w:tcW w:w="1360" w:type="dxa"/>
            <w:shd w:val="clear" w:color="auto" w:fill="auto"/>
          </w:tcPr>
          <w:p w:rsidR="00BB0264" w:rsidRDefault="00BB0264" w:rsidP="00BB0264">
            <w:pPr>
              <w:spacing w:after="0" w:line="240" w:lineRule="auto"/>
              <w:ind w:right="29" w:firstLine="0"/>
              <w:jc w:val="center"/>
            </w:pPr>
            <w:r>
              <w:t>наурыз</w:t>
            </w:r>
          </w:p>
        </w:tc>
        <w:tc>
          <w:tcPr>
            <w:tcW w:w="2746" w:type="dxa"/>
            <w:shd w:val="clear" w:color="auto" w:fill="auto"/>
          </w:tcPr>
          <w:p w:rsidR="00BB0264" w:rsidRDefault="00BB0264" w:rsidP="00BB0264">
            <w:pPr>
              <w:spacing w:after="0" w:line="240" w:lineRule="auto"/>
              <w:ind w:right="0" w:firstLine="0"/>
              <w:jc w:val="left"/>
            </w:pPr>
          </w:p>
        </w:tc>
        <w:tc>
          <w:tcPr>
            <w:tcW w:w="2268" w:type="dxa"/>
            <w:shd w:val="clear" w:color="auto" w:fill="auto"/>
          </w:tcPr>
          <w:p w:rsidR="00BB0264" w:rsidRDefault="00BB0264" w:rsidP="00BB0264">
            <w:pPr>
              <w:spacing w:after="0" w:line="240" w:lineRule="auto"/>
              <w:ind w:right="0" w:firstLine="0"/>
              <w:jc w:val="left"/>
            </w:pPr>
          </w:p>
        </w:tc>
        <w:tc>
          <w:tcPr>
            <w:tcW w:w="3402" w:type="dxa"/>
            <w:shd w:val="clear" w:color="auto" w:fill="auto"/>
          </w:tcPr>
          <w:p w:rsidR="00BB0264" w:rsidRDefault="00BB0264" w:rsidP="00BB0264">
            <w:pPr>
              <w:spacing w:after="0" w:line="240" w:lineRule="auto"/>
              <w:ind w:right="0" w:firstLine="0"/>
              <w:jc w:val="left"/>
            </w:pPr>
          </w:p>
        </w:tc>
      </w:tr>
      <w:tr w:rsidR="00BB0264" w:rsidTr="00BB0264">
        <w:trPr>
          <w:trHeight w:val="336"/>
        </w:trPr>
        <w:tc>
          <w:tcPr>
            <w:tcW w:w="1360" w:type="dxa"/>
            <w:shd w:val="clear" w:color="auto" w:fill="auto"/>
          </w:tcPr>
          <w:p w:rsidR="00BB0264" w:rsidRDefault="00BB0264" w:rsidP="00BB0264">
            <w:pPr>
              <w:spacing w:after="0" w:line="240" w:lineRule="auto"/>
              <w:ind w:right="29" w:firstLine="0"/>
              <w:jc w:val="center"/>
            </w:pPr>
            <w:r>
              <w:t>сәуір</w:t>
            </w:r>
          </w:p>
        </w:tc>
        <w:tc>
          <w:tcPr>
            <w:tcW w:w="2746" w:type="dxa"/>
            <w:shd w:val="clear" w:color="auto" w:fill="auto"/>
          </w:tcPr>
          <w:p w:rsidR="00BB0264" w:rsidRDefault="00BB0264" w:rsidP="00BB0264">
            <w:pPr>
              <w:spacing w:after="0" w:line="240" w:lineRule="auto"/>
              <w:ind w:right="0" w:firstLine="0"/>
              <w:jc w:val="left"/>
            </w:pPr>
          </w:p>
        </w:tc>
        <w:tc>
          <w:tcPr>
            <w:tcW w:w="2268" w:type="dxa"/>
            <w:shd w:val="clear" w:color="auto" w:fill="auto"/>
          </w:tcPr>
          <w:p w:rsidR="00BB0264" w:rsidRDefault="00BB0264" w:rsidP="00BB0264">
            <w:pPr>
              <w:spacing w:after="0" w:line="240" w:lineRule="auto"/>
              <w:ind w:right="0" w:firstLine="0"/>
              <w:jc w:val="left"/>
            </w:pPr>
          </w:p>
        </w:tc>
        <w:tc>
          <w:tcPr>
            <w:tcW w:w="3402" w:type="dxa"/>
            <w:shd w:val="clear" w:color="auto" w:fill="auto"/>
          </w:tcPr>
          <w:p w:rsidR="00BB0264" w:rsidRDefault="00BB0264" w:rsidP="00BB0264">
            <w:pPr>
              <w:spacing w:after="0" w:line="240" w:lineRule="auto"/>
              <w:ind w:right="0" w:firstLine="0"/>
              <w:jc w:val="left"/>
            </w:pPr>
          </w:p>
        </w:tc>
      </w:tr>
      <w:tr w:rsidR="00BB0264" w:rsidTr="00BB0264">
        <w:trPr>
          <w:trHeight w:val="336"/>
        </w:trPr>
        <w:tc>
          <w:tcPr>
            <w:tcW w:w="1360" w:type="dxa"/>
            <w:shd w:val="clear" w:color="auto" w:fill="auto"/>
          </w:tcPr>
          <w:p w:rsidR="00BB0264" w:rsidRDefault="00BB0264" w:rsidP="00BB0264">
            <w:pPr>
              <w:spacing w:after="0" w:line="240" w:lineRule="auto"/>
              <w:ind w:right="29" w:firstLine="0"/>
              <w:jc w:val="center"/>
            </w:pPr>
            <w:r>
              <w:t>мамыр</w:t>
            </w:r>
          </w:p>
        </w:tc>
        <w:tc>
          <w:tcPr>
            <w:tcW w:w="2746" w:type="dxa"/>
            <w:shd w:val="clear" w:color="auto" w:fill="auto"/>
          </w:tcPr>
          <w:p w:rsidR="00BB0264" w:rsidRDefault="00BB0264" w:rsidP="00BB0264">
            <w:pPr>
              <w:spacing w:after="0" w:line="240" w:lineRule="auto"/>
              <w:ind w:right="0" w:firstLine="0"/>
              <w:jc w:val="left"/>
            </w:pPr>
          </w:p>
        </w:tc>
        <w:tc>
          <w:tcPr>
            <w:tcW w:w="2268" w:type="dxa"/>
            <w:shd w:val="clear" w:color="auto" w:fill="auto"/>
          </w:tcPr>
          <w:p w:rsidR="00BB0264" w:rsidRDefault="00BB0264" w:rsidP="00BB0264">
            <w:pPr>
              <w:spacing w:after="0" w:line="240" w:lineRule="auto"/>
              <w:ind w:right="0" w:firstLine="0"/>
              <w:jc w:val="left"/>
            </w:pPr>
          </w:p>
        </w:tc>
        <w:tc>
          <w:tcPr>
            <w:tcW w:w="3402" w:type="dxa"/>
            <w:shd w:val="clear" w:color="auto" w:fill="auto"/>
          </w:tcPr>
          <w:p w:rsidR="00BB0264" w:rsidRDefault="00BB0264" w:rsidP="00BB0264">
            <w:pPr>
              <w:spacing w:after="0" w:line="240" w:lineRule="auto"/>
              <w:ind w:right="0" w:firstLine="0"/>
              <w:jc w:val="left"/>
            </w:pPr>
          </w:p>
        </w:tc>
      </w:tr>
    </w:tbl>
    <w:p w:rsidR="00B63B1E" w:rsidRDefault="00B63B1E"/>
    <w:p w:rsidR="00D75449" w:rsidRDefault="00D75449"/>
    <w:p w:rsidR="00457794" w:rsidRDefault="00457794"/>
    <w:p w:rsidR="00457794" w:rsidRDefault="00457794"/>
    <w:p w:rsidR="00D75449" w:rsidRPr="00457794" w:rsidRDefault="00D75449" w:rsidP="00457794">
      <w:pPr>
        <w:pStyle w:val="1"/>
        <w:ind w:left="294" w:right="568"/>
        <w:rPr>
          <w:lang w:val="kk-KZ"/>
        </w:rPr>
      </w:pPr>
      <w:r>
        <w:lastRenderedPageBreak/>
        <w:t xml:space="preserve">Lesson Study тәжірибесін </w:t>
      </w:r>
      <w:r w:rsidR="00B91B68">
        <w:rPr>
          <w:lang w:val="kk-KZ"/>
        </w:rPr>
        <w:t>жүргізу</w:t>
      </w:r>
      <w:bookmarkStart w:id="0" w:name="_GoBack"/>
      <w:bookmarkEnd w:id="0"/>
      <w:r>
        <w:rPr>
          <w:lang w:val="kk-KZ"/>
        </w:rPr>
        <w:t xml:space="preserve"> (</w:t>
      </w:r>
      <w:r>
        <w:rPr>
          <w:lang w:val="kk-KZ"/>
        </w:rPr>
        <w:t>Англияда</w:t>
      </w:r>
      <w:r>
        <w:rPr>
          <w:lang w:val="kk-KZ"/>
        </w:rPr>
        <w:t>)</w:t>
      </w:r>
    </w:p>
    <w:p w:rsidR="00D75449" w:rsidRDefault="00D75449" w:rsidP="00D75449">
      <w:pPr>
        <w:pStyle w:val="a3"/>
        <w:ind w:left="218" w:right="305"/>
      </w:pPr>
      <w:r>
        <w:rPr>
          <w:i/>
        </w:rPr>
        <w:t xml:space="preserve">Lesson Study </w:t>
      </w:r>
      <w:r>
        <w:t xml:space="preserve">тәсілі кем дегенде үш </w:t>
      </w:r>
      <w:r>
        <w:rPr>
          <w:i/>
        </w:rPr>
        <w:t xml:space="preserve">Lesson Study-ден </w:t>
      </w:r>
      <w:r>
        <w:t>тұратын циклден құралады, ол сабақтарды мұғалімдер тобы бірлесіп жоспарлап, оқытып/қадағалайды және талдайды (төмендегі 1-суретті қараңыз).</w:t>
      </w:r>
    </w:p>
    <w:p w:rsidR="00457794" w:rsidRDefault="00457794" w:rsidP="00D75449">
      <w:pPr>
        <w:pStyle w:val="a3"/>
        <w:spacing w:before="4"/>
        <w:jc w:val="left"/>
        <w:rPr>
          <w:sz w:val="10"/>
        </w:rPr>
        <w:sectPr w:rsidR="00457794" w:rsidSect="00457794">
          <w:pgSz w:w="11910" w:h="16840"/>
          <w:pgMar w:top="993" w:right="540" w:bottom="280" w:left="1200" w:header="720" w:footer="720" w:gutter="0"/>
          <w:cols w:space="906"/>
        </w:sectPr>
      </w:pPr>
    </w:p>
    <w:p w:rsidR="00D75449" w:rsidRDefault="00D75449" w:rsidP="00D75449">
      <w:pPr>
        <w:pStyle w:val="a3"/>
        <w:spacing w:before="4"/>
        <w:jc w:val="left"/>
        <w:rPr>
          <w:sz w:val="10"/>
        </w:rPr>
      </w:pPr>
      <w:r>
        <w:rPr>
          <w:noProof/>
          <w:lang w:val="ru-RU" w:eastAsia="ru-RU" w:bidi="ar-SA"/>
        </w:rPr>
        <w:drawing>
          <wp:anchor distT="0" distB="0" distL="0" distR="0" simplePos="0" relativeHeight="251659264" behindDoc="0" locked="0" layoutInCell="1" allowOverlap="1" wp14:anchorId="4939EEC4" wp14:editId="4E89ABAB">
            <wp:simplePos x="0" y="0"/>
            <wp:positionH relativeFrom="page">
              <wp:posOffset>919480</wp:posOffset>
            </wp:positionH>
            <wp:positionV relativeFrom="paragraph">
              <wp:posOffset>100924</wp:posOffset>
            </wp:positionV>
            <wp:extent cx="5940244" cy="4082796"/>
            <wp:effectExtent l="0" t="0" r="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4" cstate="print"/>
                    <a:stretch>
                      <a:fillRect/>
                    </a:stretch>
                  </pic:blipFill>
                  <pic:spPr>
                    <a:xfrm>
                      <a:off x="0" y="0"/>
                      <a:ext cx="5940244" cy="4082796"/>
                    </a:xfrm>
                    <a:prstGeom prst="rect">
                      <a:avLst/>
                    </a:prstGeom>
                  </pic:spPr>
                </pic:pic>
              </a:graphicData>
            </a:graphic>
          </wp:anchor>
        </w:drawing>
      </w:r>
    </w:p>
    <w:p w:rsidR="00D75449" w:rsidRDefault="00D75449" w:rsidP="00D75449">
      <w:pPr>
        <w:pStyle w:val="a3"/>
        <w:jc w:val="left"/>
        <w:rPr>
          <w:sz w:val="25"/>
        </w:rPr>
      </w:pPr>
    </w:p>
    <w:p w:rsidR="00D75449" w:rsidRDefault="00D75449" w:rsidP="00D75449">
      <w:pPr>
        <w:spacing w:before="1"/>
        <w:ind w:left="2193" w:hanging="1800"/>
        <w:rPr>
          <w:b/>
          <w:i/>
          <w:spacing w:val="-9"/>
          <w:lang w:val="kk-KZ"/>
        </w:rPr>
        <w:sectPr w:rsidR="00D75449" w:rsidSect="00457794">
          <w:type w:val="continuous"/>
          <w:pgSz w:w="11910" w:h="16840"/>
          <w:pgMar w:top="1580" w:right="540" w:bottom="280" w:left="1200" w:header="720" w:footer="720" w:gutter="0"/>
          <w:cols w:num="2" w:space="720" w:equalWidth="0">
            <w:col w:w="5827" w:space="906"/>
            <w:col w:w="3437"/>
          </w:cols>
        </w:sectPr>
      </w:pPr>
    </w:p>
    <w:p w:rsidR="00D75449" w:rsidRPr="00D75449" w:rsidRDefault="00D75449" w:rsidP="00D75449">
      <w:pPr>
        <w:spacing w:before="1"/>
        <w:ind w:left="2193" w:hanging="1800"/>
        <w:rPr>
          <w:i/>
          <w:lang w:val="kk-KZ"/>
        </w:rPr>
      </w:pPr>
      <w:r w:rsidRPr="00D75449">
        <w:rPr>
          <w:b/>
          <w:i/>
          <w:spacing w:val="-9"/>
          <w:lang w:val="kk-KZ"/>
        </w:rPr>
        <w:t xml:space="preserve">1-сурет. </w:t>
      </w:r>
      <w:r w:rsidRPr="00D75449">
        <w:rPr>
          <w:i/>
          <w:spacing w:val="-3"/>
          <w:lang w:val="kk-KZ"/>
        </w:rPr>
        <w:t xml:space="preserve">Lesson Study </w:t>
      </w:r>
      <w:r w:rsidRPr="00D75449">
        <w:rPr>
          <w:i/>
          <w:spacing w:val="-9"/>
          <w:lang w:val="kk-KZ"/>
        </w:rPr>
        <w:t xml:space="preserve">циклдері </w:t>
      </w:r>
      <w:r w:rsidRPr="00D75449">
        <w:rPr>
          <w:i/>
          <w:spacing w:val="-10"/>
          <w:lang w:val="kk-KZ"/>
        </w:rPr>
        <w:t xml:space="preserve">(Дереккөз: Бетлехем университеті, </w:t>
      </w:r>
      <w:r w:rsidRPr="00D75449">
        <w:rPr>
          <w:i/>
          <w:spacing w:val="-9"/>
          <w:lang w:val="kk-KZ"/>
        </w:rPr>
        <w:t xml:space="preserve">«Оқыту </w:t>
      </w:r>
      <w:r w:rsidRPr="00D75449">
        <w:rPr>
          <w:i/>
          <w:spacing w:val="-7"/>
          <w:lang w:val="kk-KZ"/>
        </w:rPr>
        <w:t xml:space="preserve">мен </w:t>
      </w:r>
      <w:r w:rsidRPr="00D75449">
        <w:rPr>
          <w:i/>
          <w:spacing w:val="-9"/>
          <w:lang w:val="kk-KZ"/>
        </w:rPr>
        <w:t xml:space="preserve">оқудағы </w:t>
      </w:r>
      <w:r w:rsidRPr="00D75449">
        <w:rPr>
          <w:i/>
          <w:spacing w:val="-10"/>
          <w:lang w:val="kk-KZ"/>
        </w:rPr>
        <w:t xml:space="preserve">шеберлік орталығының» </w:t>
      </w:r>
      <w:r w:rsidRPr="00D75449">
        <w:rPr>
          <w:i/>
          <w:spacing w:val="-7"/>
          <w:lang w:val="kk-KZ"/>
        </w:rPr>
        <w:t xml:space="preserve">оқу </w:t>
      </w:r>
      <w:r w:rsidRPr="00D75449">
        <w:rPr>
          <w:i/>
          <w:spacing w:val="-9"/>
          <w:lang w:val="kk-KZ"/>
        </w:rPr>
        <w:t xml:space="preserve">құралы: </w:t>
      </w:r>
      <w:r w:rsidRPr="00D75449">
        <w:rPr>
          <w:i/>
          <w:spacing w:val="-3"/>
          <w:lang w:val="kk-KZ"/>
        </w:rPr>
        <w:t xml:space="preserve">Lesson </w:t>
      </w:r>
      <w:r w:rsidRPr="00D75449">
        <w:rPr>
          <w:i/>
          <w:spacing w:val="-2"/>
          <w:lang w:val="kk-KZ"/>
        </w:rPr>
        <w:t xml:space="preserve">Study, </w:t>
      </w:r>
      <w:r w:rsidRPr="00D75449">
        <w:rPr>
          <w:i/>
          <w:lang w:val="kk-KZ"/>
        </w:rPr>
        <w:t xml:space="preserve">Dudley, </w:t>
      </w:r>
      <w:r w:rsidRPr="00D75449">
        <w:rPr>
          <w:i/>
          <w:spacing w:val="-5"/>
          <w:lang w:val="kk-KZ"/>
        </w:rPr>
        <w:t xml:space="preserve">Р. </w:t>
      </w:r>
      <w:r w:rsidRPr="00D75449">
        <w:rPr>
          <w:i/>
          <w:spacing w:val="-10"/>
          <w:lang w:val="kk-KZ"/>
        </w:rPr>
        <w:t>(2011))</w:t>
      </w:r>
    </w:p>
    <w:p w:rsidR="00D75449" w:rsidRDefault="00D75449" w:rsidP="00D75449">
      <w:pPr>
        <w:pStyle w:val="a3"/>
        <w:ind w:left="218" w:right="41" w:firstLine="427"/>
      </w:pPr>
      <w:r>
        <w:t xml:space="preserve">Мектепте жаңа кәсіби оқыту әдісін енгізу ұнайтын бір топ мұғалімді іріктеп алыңыз (үш адам болғаны қолайлы болмақ). Бұл топтың құрамына басшылық өкілі мен бай тәжірибесі бар мұғалім қатысса, </w:t>
      </w:r>
      <w:r>
        <w:rPr>
          <w:i/>
        </w:rPr>
        <w:t xml:space="preserve">Lesson Study </w:t>
      </w:r>
      <w:r>
        <w:t>тиімді болады.</w:t>
      </w:r>
    </w:p>
    <w:p w:rsidR="00D75449" w:rsidRDefault="00D75449" w:rsidP="00D75449">
      <w:pPr>
        <w:pStyle w:val="a3"/>
        <w:ind w:left="218" w:right="38" w:firstLine="427"/>
      </w:pPr>
      <w:r>
        <w:t xml:space="preserve">Күтілетін нәтижелерді анықтап, топ мүшелерінде өздерін сырттан қатаң бақылауға алынғандай сезім тудырмай, кідірместен «тәуекелге бел бууға» мүмкіндік беретін негізгі ережелерді белгілеу мақсатында мәжіліс өткізіңіз. </w:t>
      </w:r>
      <w:r>
        <w:rPr>
          <w:i/>
        </w:rPr>
        <w:t xml:space="preserve">Lesson Study </w:t>
      </w:r>
      <w:r>
        <w:t>барысында топтың барлық мүшелерінің кәсіби білім алушы ретінде мәртебесі тең болады.</w:t>
      </w:r>
    </w:p>
    <w:p w:rsidR="00D75449" w:rsidRDefault="00D75449" w:rsidP="00D75449">
      <w:pPr>
        <w:pStyle w:val="a3"/>
        <w:spacing w:before="57"/>
        <w:ind w:left="218"/>
        <w:jc w:val="left"/>
      </w:pPr>
      <w:r>
        <w:t>Белгілі бір мектептің, сыныптың немесе белгілі бір жас мөлшеріндегі топтың қажеттіліктері негізінде қаралатын мәселені белгілеп алыңыз, мысалы:</w:t>
      </w:r>
      <w:r>
        <w:rPr>
          <w:spacing w:val="-22"/>
        </w:rPr>
        <w:t xml:space="preserve"> </w:t>
      </w:r>
      <w:r>
        <w:t>топтық жұмыс арқылы оқыту үшін пікірталасты</w:t>
      </w:r>
      <w:r>
        <w:rPr>
          <w:spacing w:val="18"/>
        </w:rPr>
        <w:t xml:space="preserve"> </w:t>
      </w:r>
      <w:r>
        <w:t>қолдану</w:t>
      </w:r>
      <w:r w:rsidRPr="00D75449">
        <w:t xml:space="preserve"> </w:t>
      </w:r>
      <w:r>
        <w:t>қағидаттары.</w:t>
      </w:r>
    </w:p>
    <w:p w:rsidR="00D75449" w:rsidRDefault="00D75449" w:rsidP="00D75449">
      <w:pPr>
        <w:pStyle w:val="a3"/>
        <w:ind w:left="223" w:right="-36" w:firstLine="427"/>
      </w:pPr>
      <w:r>
        <w:t xml:space="preserve">Сабақтарды жоспарлауда, бақылауда және талдауда </w:t>
      </w:r>
      <w:r>
        <w:rPr>
          <w:i/>
        </w:rPr>
        <w:t xml:space="preserve">Lesson Study-дің </w:t>
      </w:r>
      <w:r>
        <w:t>жалпы нысандарын пайдаланыңыз (үлгілері осы кітапшада берілген).</w:t>
      </w:r>
    </w:p>
    <w:p w:rsidR="00D75449" w:rsidRDefault="00D75449" w:rsidP="00D75449">
      <w:pPr>
        <w:pStyle w:val="a3"/>
        <w:ind w:left="228" w:right="-36" w:firstLine="427"/>
      </w:pPr>
      <w:r>
        <w:t xml:space="preserve">Бірінші </w:t>
      </w:r>
      <w:r>
        <w:rPr>
          <w:i/>
        </w:rPr>
        <w:t xml:space="preserve">Lesson Study-ді </w:t>
      </w:r>
      <w:r>
        <w:t>жоспарлау үшін мұғалімдерге арнайы уақыт бөліңіз (кем дегенде бір сағат).</w:t>
      </w:r>
    </w:p>
    <w:p w:rsidR="00D75449" w:rsidRDefault="00D75449" w:rsidP="00D75449">
      <w:pPr>
        <w:pStyle w:val="a3"/>
        <w:ind w:left="218" w:right="-36" w:firstLine="427"/>
      </w:pPr>
      <w:r>
        <w:rPr>
          <w:i/>
        </w:rPr>
        <w:t xml:space="preserve">Lesson Study </w:t>
      </w:r>
      <w:r>
        <w:t xml:space="preserve">кезінде олардың уақытын бағалаңыз және </w:t>
      </w:r>
      <w:r>
        <w:rPr>
          <w:i/>
        </w:rPr>
        <w:t xml:space="preserve">Lesson Study </w:t>
      </w:r>
      <w:r>
        <w:t>аяқталғаннан кейін бірден немесе көп уақыт өткізбей талқылау жүргізуді қамтамасыз етіңіз.</w:t>
      </w:r>
    </w:p>
    <w:p w:rsidR="00D75449" w:rsidRDefault="00D75449" w:rsidP="00D75449">
      <w:pPr>
        <w:pStyle w:val="a3"/>
        <w:ind w:left="218" w:right="-36" w:firstLine="427"/>
      </w:pPr>
      <w:r>
        <w:t>Жұмыс барысына белсенді түрде қызығушылық танытыңыз.</w:t>
      </w:r>
    </w:p>
    <w:p w:rsidR="00D75449" w:rsidRDefault="00D75449" w:rsidP="00D75449">
      <w:pPr>
        <w:pStyle w:val="a3"/>
        <w:ind w:left="218" w:right="-36" w:firstLine="427"/>
      </w:pPr>
      <w:r>
        <w:rPr>
          <w:i/>
        </w:rPr>
        <w:t xml:space="preserve">Lesson Study-ді </w:t>
      </w:r>
      <w:r>
        <w:t>жүргізетін топқа өз нәтижелерін әріптестеріне көрсетулері үшін арнайы мүмкіндік ұсыныңыз (педагогикалық кеңес, коучинг және т.б.).</w:t>
      </w:r>
    </w:p>
    <w:p w:rsidR="00D75449" w:rsidRPr="00D75449" w:rsidRDefault="00D75449" w:rsidP="00D75449">
      <w:pPr>
        <w:rPr>
          <w:lang w:val="kk-KZ"/>
        </w:rPr>
      </w:pPr>
      <w:r w:rsidRPr="00D75449">
        <w:rPr>
          <w:lang w:val="kk-KZ"/>
        </w:rPr>
        <w:t xml:space="preserve">Топтың бұл мүшелерін келесі </w:t>
      </w:r>
      <w:r w:rsidRPr="00D75449">
        <w:rPr>
          <w:i/>
          <w:lang w:val="kk-KZ"/>
        </w:rPr>
        <w:t xml:space="preserve">Lesson Study-ді </w:t>
      </w:r>
      <w:r w:rsidRPr="00D75449">
        <w:rPr>
          <w:lang w:val="kk-KZ"/>
        </w:rPr>
        <w:t>өткізу үшін жаңа топты ұйымдастыруда педагогикалық ұжымның көшбасшылары ретінде</w:t>
      </w:r>
    </w:p>
    <w:p w:rsidR="00D75449" w:rsidRDefault="00D75449" w:rsidP="00D75449">
      <w:pPr>
        <w:pStyle w:val="a3"/>
        <w:ind w:left="218" w:right="38" w:firstLine="427"/>
      </w:pPr>
    </w:p>
    <w:p w:rsidR="00D75449" w:rsidRPr="00D75449" w:rsidRDefault="00D75449" w:rsidP="00D75449">
      <w:pPr>
        <w:pStyle w:val="2"/>
        <w:spacing w:before="90"/>
        <w:ind w:left="0" w:firstLine="0"/>
        <w:rPr>
          <w:lang w:val="kk-KZ"/>
        </w:rPr>
      </w:pPr>
    </w:p>
    <w:sectPr w:rsidR="00D75449" w:rsidRPr="00D75449" w:rsidSect="00D75449">
      <w:type w:val="continuous"/>
      <w:pgSz w:w="11910" w:h="16840"/>
      <w:pgMar w:top="1580" w:right="540" w:bottom="280" w:left="12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0264"/>
    <w:rsid w:val="00457794"/>
    <w:rsid w:val="00A62117"/>
    <w:rsid w:val="00B63B1E"/>
    <w:rsid w:val="00B91B68"/>
    <w:rsid w:val="00BB0264"/>
    <w:rsid w:val="00D75449"/>
    <w:rsid w:val="00E725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06D28E-6C2F-4774-8FEC-FF81E6DA3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men"/>
    <w:qFormat/>
    <w:rsid w:val="00BB0264"/>
    <w:pPr>
      <w:spacing w:after="3" w:line="260" w:lineRule="auto"/>
      <w:ind w:right="284" w:firstLine="4"/>
      <w:jc w:val="both"/>
    </w:pPr>
    <w:rPr>
      <w:rFonts w:ascii="Times New Roman" w:eastAsia="Times New Roman" w:hAnsi="Times New Roman" w:cs="Times New Roman"/>
      <w:color w:val="000000"/>
      <w:sz w:val="24"/>
      <w:lang w:val="en-US"/>
    </w:rPr>
  </w:style>
  <w:style w:type="paragraph" w:styleId="1">
    <w:name w:val="heading 1"/>
    <w:next w:val="a"/>
    <w:link w:val="10"/>
    <w:uiPriority w:val="9"/>
    <w:unhideWhenUsed/>
    <w:qFormat/>
    <w:rsid w:val="00BB0264"/>
    <w:pPr>
      <w:keepNext/>
      <w:keepLines/>
      <w:spacing w:after="185" w:line="254" w:lineRule="auto"/>
      <w:ind w:left="292" w:hanging="10"/>
      <w:jc w:val="center"/>
      <w:outlineLvl w:val="0"/>
    </w:pPr>
    <w:rPr>
      <w:rFonts w:ascii="Times New Roman" w:eastAsia="Times New Roman" w:hAnsi="Times New Roman" w:cs="Times New Roman"/>
      <w:b/>
      <w:color w:val="000000"/>
      <w:sz w:val="28"/>
      <w:lang w:val="en-US"/>
    </w:rPr>
  </w:style>
  <w:style w:type="paragraph" w:styleId="2">
    <w:name w:val="heading 2"/>
    <w:next w:val="a"/>
    <w:link w:val="20"/>
    <w:uiPriority w:val="9"/>
    <w:unhideWhenUsed/>
    <w:qFormat/>
    <w:rsid w:val="00BB0264"/>
    <w:pPr>
      <w:keepNext/>
      <w:keepLines/>
      <w:spacing w:after="0"/>
      <w:ind w:left="10" w:right="284" w:hanging="10"/>
      <w:outlineLvl w:val="1"/>
    </w:pPr>
    <w:rPr>
      <w:rFonts w:ascii="Times New Roman" w:eastAsia="Times New Roman" w:hAnsi="Times New Roman" w:cs="Times New Roman"/>
      <w:b/>
      <w:color w:val="000000"/>
      <w:sz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B0264"/>
    <w:rPr>
      <w:rFonts w:ascii="Times New Roman" w:eastAsia="Times New Roman" w:hAnsi="Times New Roman" w:cs="Times New Roman"/>
      <w:b/>
      <w:color w:val="000000"/>
      <w:sz w:val="28"/>
      <w:lang w:val="en-US"/>
    </w:rPr>
  </w:style>
  <w:style w:type="character" w:customStyle="1" w:styleId="20">
    <w:name w:val="Заголовок 2 Знак"/>
    <w:basedOn w:val="a0"/>
    <w:link w:val="2"/>
    <w:uiPriority w:val="9"/>
    <w:rsid w:val="00BB0264"/>
    <w:rPr>
      <w:rFonts w:ascii="Times New Roman" w:eastAsia="Times New Roman" w:hAnsi="Times New Roman" w:cs="Times New Roman"/>
      <w:b/>
      <w:color w:val="000000"/>
      <w:sz w:val="24"/>
      <w:lang w:val="en-US"/>
    </w:rPr>
  </w:style>
  <w:style w:type="paragraph" w:styleId="a3">
    <w:name w:val="Body Text"/>
    <w:basedOn w:val="a"/>
    <w:link w:val="a4"/>
    <w:uiPriority w:val="1"/>
    <w:qFormat/>
    <w:rsid w:val="00D75449"/>
    <w:pPr>
      <w:widowControl w:val="0"/>
      <w:autoSpaceDE w:val="0"/>
      <w:autoSpaceDN w:val="0"/>
      <w:spacing w:after="0" w:line="240" w:lineRule="auto"/>
      <w:ind w:right="0" w:firstLine="0"/>
    </w:pPr>
    <w:rPr>
      <w:color w:val="auto"/>
      <w:szCs w:val="24"/>
      <w:lang w:val="kk-KZ" w:eastAsia="kk-KZ" w:bidi="kk-KZ"/>
    </w:rPr>
  </w:style>
  <w:style w:type="character" w:customStyle="1" w:styleId="a4">
    <w:name w:val="Основной текст Знак"/>
    <w:basedOn w:val="a0"/>
    <w:link w:val="a3"/>
    <w:uiPriority w:val="1"/>
    <w:rsid w:val="00D75449"/>
    <w:rPr>
      <w:rFonts w:ascii="Times New Roman" w:eastAsia="Times New Roman" w:hAnsi="Times New Roman" w:cs="Times New Roman"/>
      <w:sz w:val="24"/>
      <w:szCs w:val="24"/>
      <w:lang w:val="kk-KZ" w:eastAsia="kk-KZ" w:bidi="kk-K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410430FB478D774A8AD34401E6504E40" ma:contentTypeVersion="6" ma:contentTypeDescription="Создание документа." ma:contentTypeScope="" ma:versionID="589539020553603626531d91a7bac3eb">
  <xsd:schema xmlns:xsd="http://www.w3.org/2001/XMLSchema" xmlns:xs="http://www.w3.org/2001/XMLSchema" xmlns:p="http://schemas.microsoft.com/office/2006/metadata/properties" xmlns:ns2="1ed6a77a-e10b-4d05-8d56-29cf59b31ff5" xmlns:ns3="5474eb8f-56f4-4a07-a7a9-7a6c9d79aea8" targetNamespace="http://schemas.microsoft.com/office/2006/metadata/properties" ma:root="true" ma:fieldsID="caec5a8daa4dceb1d31c257ce225cdc7" ns2:_="" ns3:_="">
    <xsd:import namespace="1ed6a77a-e10b-4d05-8d56-29cf59b31ff5"/>
    <xsd:import namespace="5474eb8f-56f4-4a07-a7a9-7a6c9d79aea8"/>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d6a77a-e10b-4d05-8d56-29cf59b31f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74eb8f-56f4-4a07-a7a9-7a6c9d79aea8" elementFormDefault="qualified">
    <xsd:import namespace="http://schemas.microsoft.com/office/2006/documentManagement/types"/>
    <xsd:import namespace="http://schemas.microsoft.com/office/infopath/2007/PartnerControls"/>
    <xsd:element name="SharedWithUsers" ma:index="12"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Совместно с подробностями"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C5C7728-CF7B-4077-B8CE-3EF572ACE4B9}"/>
</file>

<file path=customXml/itemProps2.xml><?xml version="1.0" encoding="utf-8"?>
<ds:datastoreItem xmlns:ds="http://schemas.openxmlformats.org/officeDocument/2006/customXml" ds:itemID="{C9794C12-65ED-4DA1-AED3-7BD193536127}"/>
</file>

<file path=customXml/itemProps3.xml><?xml version="1.0" encoding="utf-8"?>
<ds:datastoreItem xmlns:ds="http://schemas.openxmlformats.org/officeDocument/2006/customXml" ds:itemID="{86D51573-1649-4F81-B764-B82BC7BA6BE2}"/>
</file>

<file path=docProps/app.xml><?xml version="1.0" encoding="utf-8"?>
<Properties xmlns="http://schemas.openxmlformats.org/officeDocument/2006/extended-properties" xmlns:vt="http://schemas.openxmlformats.org/officeDocument/2006/docPropsVTypes">
  <Template>Normal</Template>
  <TotalTime>7</TotalTime>
  <Pages>2</Pages>
  <Words>524</Words>
  <Characters>2988</Characters>
  <Application>Microsoft Office Word</Application>
  <DocSecurity>0</DocSecurity>
  <Lines>24</Lines>
  <Paragraphs>7</Paragraphs>
  <ScaleCrop>false</ScaleCrop>
  <Company/>
  <LinksUpToDate>false</LinksUpToDate>
  <CharactersWithSpaces>3505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2023-02-04T13:42:00Z</dcterms:created>
  <dcterms:modified xsi:type="dcterms:W3CDTF">2023-02-04T14:11:00Z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0x010100410430FB478D774A8AD34401E6504E40</vt:lpwstr>
  </property>
</Properties>
</file>